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16"/>
        <w:tblW w:w="5189" w:type="pct"/>
        <w:tblCellMar>
          <w:left w:w="0" w:type="dxa"/>
          <w:right w:w="0" w:type="dxa"/>
        </w:tblCellMar>
        <w:tblLook w:val="04A0" w:firstRow="1" w:lastRow="0" w:firstColumn="1" w:lastColumn="0" w:noHBand="0" w:noVBand="1"/>
      </w:tblPr>
      <w:tblGrid>
        <w:gridCol w:w="3794"/>
        <w:gridCol w:w="5845"/>
      </w:tblGrid>
      <w:tr w:rsidR="00C174DB" w:rsidRPr="003628DB" w:rsidTr="00C174DB">
        <w:trPr>
          <w:trHeight w:val="982"/>
        </w:trPr>
        <w:tc>
          <w:tcPr>
            <w:tcW w:w="1968" w:type="pct"/>
            <w:shd w:val="clear" w:color="auto" w:fill="auto"/>
            <w:tcMar>
              <w:top w:w="0" w:type="dxa"/>
              <w:left w:w="108" w:type="dxa"/>
              <w:bottom w:w="0" w:type="dxa"/>
              <w:right w:w="108" w:type="dxa"/>
            </w:tcMar>
          </w:tcPr>
          <w:p w:rsidR="00C174DB" w:rsidRPr="003628DB" w:rsidRDefault="00C174DB" w:rsidP="001A579E">
            <w:pPr>
              <w:widowControl w:val="0"/>
              <w:spacing w:before="720"/>
              <w:jc w:val="center"/>
              <w:rPr>
                <w:rFonts w:eastAsia="Calibri"/>
                <w:b/>
                <w:sz w:val="26"/>
                <w:szCs w:val="26"/>
              </w:rPr>
            </w:pPr>
            <w:bookmarkStart w:id="0" w:name="chuong_pl_2_name"/>
            <w:r w:rsidRPr="003628DB">
              <w:rPr>
                <w:rFonts w:eastAsia="Calibri"/>
                <w:sz w:val="26"/>
                <w:szCs w:val="26"/>
              </w:rPr>
              <w:t>UBND TỈNH LÂM ĐỒNG</w:t>
            </w:r>
            <w:r w:rsidRPr="003628DB">
              <w:rPr>
                <w:rFonts w:eastAsia="Calibri"/>
                <w:sz w:val="26"/>
                <w:szCs w:val="26"/>
              </w:rPr>
              <w:br/>
            </w:r>
            <w:r w:rsidRPr="003628DB">
              <w:rPr>
                <w:rFonts w:eastAsia="Calibri"/>
                <w:b/>
                <w:sz w:val="26"/>
                <w:szCs w:val="26"/>
              </w:rPr>
              <w:t>SỞ GIÁO DỤC VÀ ĐÀO TẠO</w:t>
            </w:r>
          </w:p>
        </w:tc>
        <w:tc>
          <w:tcPr>
            <w:tcW w:w="3032" w:type="pct"/>
            <w:shd w:val="clear" w:color="auto" w:fill="auto"/>
            <w:tcMar>
              <w:top w:w="0" w:type="dxa"/>
              <w:left w:w="108" w:type="dxa"/>
              <w:bottom w:w="0" w:type="dxa"/>
              <w:right w:w="108" w:type="dxa"/>
            </w:tcMar>
          </w:tcPr>
          <w:p w:rsidR="00C174DB" w:rsidRPr="003628DB" w:rsidRDefault="00C174DB" w:rsidP="001A579E">
            <w:pPr>
              <w:widowControl w:val="0"/>
              <w:spacing w:before="720"/>
              <w:jc w:val="center"/>
              <w:rPr>
                <w:rFonts w:eastAsia="Calibri"/>
                <w:sz w:val="26"/>
                <w:szCs w:val="26"/>
              </w:rPr>
            </w:pPr>
            <w:r w:rsidRPr="003628DB">
              <w:rPr>
                <w:rFonts w:eastAsia="Calibri"/>
                <w:b/>
                <w:bCs/>
                <w:sz w:val="26"/>
                <w:szCs w:val="26"/>
              </w:rPr>
              <w:t>CỘNG HÒA XÃ HỘI CHỦ NGHĨA VIỆT NAM</w:t>
            </w:r>
            <w:r w:rsidRPr="003628DB">
              <w:rPr>
                <w:rFonts w:eastAsia="Calibri"/>
                <w:b/>
                <w:bCs/>
                <w:sz w:val="26"/>
                <w:szCs w:val="26"/>
              </w:rPr>
              <w:br/>
            </w:r>
            <w:r w:rsidRPr="003628DB">
              <w:rPr>
                <w:rFonts w:eastAsia="Calibri"/>
                <w:b/>
                <w:bCs/>
                <w:sz w:val="28"/>
                <w:szCs w:val="26"/>
              </w:rPr>
              <w:t>Độc lập - Tự do - Hạnh phúc</w:t>
            </w:r>
          </w:p>
        </w:tc>
      </w:tr>
      <w:tr w:rsidR="00C174DB" w:rsidRPr="003628DB" w:rsidTr="00C174DB">
        <w:trPr>
          <w:trHeight w:val="276"/>
        </w:trPr>
        <w:tc>
          <w:tcPr>
            <w:tcW w:w="1968" w:type="pct"/>
            <w:shd w:val="clear" w:color="auto" w:fill="auto"/>
            <w:tcMar>
              <w:top w:w="0" w:type="dxa"/>
              <w:left w:w="108" w:type="dxa"/>
              <w:bottom w:w="0" w:type="dxa"/>
              <w:right w:w="108" w:type="dxa"/>
            </w:tcMar>
          </w:tcPr>
          <w:p w:rsidR="00C174DB" w:rsidRPr="001F28D5" w:rsidRDefault="00C174DB" w:rsidP="008D54C6">
            <w:pPr>
              <w:widowControl w:val="0"/>
              <w:spacing w:before="120"/>
              <w:jc w:val="center"/>
              <w:rPr>
                <w:rFonts w:eastAsia="Calibri"/>
                <w:b/>
                <w:bCs/>
                <w:noProof/>
                <w:color w:val="000000" w:themeColor="text1"/>
                <w:sz w:val="26"/>
                <w:szCs w:val="26"/>
              </w:rPr>
            </w:pPr>
            <w:r w:rsidRPr="001F28D5">
              <w:rPr>
                <w:rFonts w:eastAsia="Calibri"/>
                <w:b/>
                <w:bCs/>
                <w:noProof/>
                <w:color w:val="000000" w:themeColor="text1"/>
                <w:sz w:val="26"/>
                <w:szCs w:val="26"/>
              </w:rPr>
              <mc:AlternateContent>
                <mc:Choice Requires="wps">
                  <w:drawing>
                    <wp:anchor distT="0" distB="0" distL="114300" distR="114300" simplePos="0" relativeHeight="251664384" behindDoc="0" locked="0" layoutInCell="1" allowOverlap="1" wp14:anchorId="2201FA93" wp14:editId="40F69917">
                      <wp:simplePos x="0" y="0"/>
                      <wp:positionH relativeFrom="column">
                        <wp:posOffset>652780</wp:posOffset>
                      </wp:positionH>
                      <wp:positionV relativeFrom="paragraph">
                        <wp:posOffset>29384</wp:posOffset>
                      </wp:positionV>
                      <wp:extent cx="10204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2.3pt" to="131.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v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eVoUE4zo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"/>
                  </w:pict>
                </mc:Fallback>
              </mc:AlternateContent>
            </w:r>
            <w:r w:rsidRPr="001F28D5">
              <w:rPr>
                <w:rFonts w:eastAsia="Calibri"/>
                <w:color w:val="000000" w:themeColor="text1"/>
                <w:sz w:val="26"/>
                <w:szCs w:val="26"/>
              </w:rPr>
              <w:t xml:space="preserve">Số:            </w:t>
            </w:r>
            <w:r w:rsidRPr="001F28D5">
              <w:rPr>
                <w:rFonts w:eastAsia="Calibri"/>
                <w:color w:val="000000" w:themeColor="text1"/>
                <w:sz w:val="26"/>
                <w:szCs w:val="26"/>
                <w:lang w:val="vi-VN"/>
              </w:rPr>
              <w:t>/BC -</w:t>
            </w:r>
            <w:r w:rsidRPr="001F28D5">
              <w:rPr>
                <w:rFonts w:eastAsia="Calibri"/>
                <w:color w:val="000000" w:themeColor="text1"/>
                <w:sz w:val="26"/>
                <w:szCs w:val="26"/>
              </w:rPr>
              <w:t>SGDĐT</w:t>
            </w:r>
          </w:p>
        </w:tc>
        <w:tc>
          <w:tcPr>
            <w:tcW w:w="3032" w:type="pct"/>
            <w:shd w:val="clear" w:color="auto" w:fill="auto"/>
            <w:tcMar>
              <w:top w:w="0" w:type="dxa"/>
              <w:left w:w="108" w:type="dxa"/>
              <w:bottom w:w="0" w:type="dxa"/>
              <w:right w:w="108" w:type="dxa"/>
            </w:tcMar>
          </w:tcPr>
          <w:p w:rsidR="00C174DB" w:rsidRPr="001F28D5" w:rsidRDefault="00C174DB" w:rsidP="00F82CFC">
            <w:pPr>
              <w:widowControl w:val="0"/>
              <w:spacing w:before="120"/>
              <w:jc w:val="center"/>
              <w:rPr>
                <w:rFonts w:eastAsia="Calibri"/>
                <w:b/>
                <w:bCs/>
                <w:noProof/>
                <w:color w:val="000000" w:themeColor="text1"/>
                <w:sz w:val="26"/>
                <w:szCs w:val="26"/>
              </w:rPr>
            </w:pPr>
            <w:r w:rsidRPr="001F28D5">
              <w:rPr>
                <w:rFonts w:eastAsia="Calibri"/>
                <w:b/>
                <w:bCs/>
                <w:noProof/>
                <w:color w:val="000000" w:themeColor="text1"/>
                <w:sz w:val="26"/>
                <w:szCs w:val="26"/>
              </w:rPr>
              <mc:AlternateContent>
                <mc:Choice Requires="wps">
                  <w:drawing>
                    <wp:anchor distT="0" distB="0" distL="114300" distR="114300" simplePos="0" relativeHeight="251663360" behindDoc="0" locked="0" layoutInCell="1" allowOverlap="1" wp14:anchorId="4F5BF054" wp14:editId="151FB2B7">
                      <wp:simplePos x="0" y="0"/>
                      <wp:positionH relativeFrom="column">
                        <wp:posOffset>680085</wp:posOffset>
                      </wp:positionH>
                      <wp:positionV relativeFrom="paragraph">
                        <wp:posOffset>37465</wp:posOffset>
                      </wp:positionV>
                      <wp:extent cx="21399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95pt" to="22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0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"/>
                  </w:pict>
                </mc:Fallback>
              </mc:AlternateContent>
            </w:r>
            <w:r w:rsidRPr="001F28D5">
              <w:rPr>
                <w:rFonts w:eastAsia="Calibri"/>
                <w:i/>
                <w:color w:val="000000" w:themeColor="text1"/>
                <w:sz w:val="28"/>
                <w:szCs w:val="26"/>
              </w:rPr>
              <w:t xml:space="preserve">Lâm Đồng, ngày      tháng </w:t>
            </w:r>
            <w:r w:rsidR="00F82CFC">
              <w:rPr>
                <w:rFonts w:eastAsia="Calibri"/>
                <w:i/>
                <w:color w:val="000000" w:themeColor="text1"/>
                <w:sz w:val="28"/>
                <w:szCs w:val="26"/>
              </w:rPr>
              <w:t>6</w:t>
            </w:r>
            <w:r w:rsidRPr="001F28D5">
              <w:rPr>
                <w:rFonts w:eastAsia="Calibri"/>
                <w:i/>
                <w:color w:val="000000" w:themeColor="text1"/>
                <w:sz w:val="28"/>
                <w:szCs w:val="26"/>
              </w:rPr>
              <w:t xml:space="preserve"> năm 2024</w:t>
            </w:r>
          </w:p>
        </w:tc>
      </w:tr>
    </w:tbl>
    <w:bookmarkEnd w:id="0"/>
    <w:p w:rsidR="00304BA7" w:rsidRPr="00304BA7" w:rsidRDefault="00304BA7" w:rsidP="004F3565">
      <w:pPr>
        <w:widowControl w:val="0"/>
        <w:tabs>
          <w:tab w:val="left" w:leader="dot" w:pos="1134"/>
          <w:tab w:val="left" w:leader="dot" w:pos="2268"/>
        </w:tabs>
        <w:spacing w:before="240"/>
        <w:ind w:firstLine="567"/>
        <w:jc w:val="center"/>
        <w:outlineLvl w:val="0"/>
        <w:rPr>
          <w:b/>
          <w:bCs/>
          <w:sz w:val="28"/>
          <w:szCs w:val="28"/>
          <w:lang w:val="vi-VN"/>
        </w:rPr>
      </w:pPr>
      <w:r w:rsidRPr="00304BA7">
        <w:rPr>
          <w:b/>
          <w:bCs/>
          <w:sz w:val="28"/>
          <w:szCs w:val="28"/>
          <w:lang w:val="vi-VN"/>
        </w:rPr>
        <w:t>BÁO CÁO</w:t>
      </w:r>
    </w:p>
    <w:p w:rsidR="00304BA7" w:rsidRPr="00304BA7" w:rsidRDefault="00304BA7" w:rsidP="004F3565">
      <w:pPr>
        <w:widowControl w:val="0"/>
        <w:tabs>
          <w:tab w:val="left" w:leader="dot" w:pos="1134"/>
          <w:tab w:val="left" w:leader="dot" w:pos="2268"/>
        </w:tabs>
        <w:ind w:firstLine="567"/>
        <w:jc w:val="center"/>
        <w:outlineLvl w:val="0"/>
        <w:rPr>
          <w:b/>
          <w:bCs/>
          <w:sz w:val="28"/>
          <w:szCs w:val="28"/>
          <w:lang w:val="vi-VN"/>
        </w:rPr>
      </w:pPr>
      <w:r w:rsidRPr="00304BA7">
        <w:rPr>
          <w:b/>
          <w:bCs/>
          <w:sz w:val="28"/>
          <w:szCs w:val="28"/>
          <w:lang w:val="vi-VN"/>
        </w:rPr>
        <w:t>Kết quả công tác thanh tra, kiểm tra</w:t>
      </w:r>
    </w:p>
    <w:p w:rsidR="00304BA7" w:rsidRPr="00304BA7" w:rsidRDefault="00304BA7" w:rsidP="004F3565">
      <w:pPr>
        <w:widowControl w:val="0"/>
        <w:tabs>
          <w:tab w:val="left" w:leader="dot" w:pos="1134"/>
          <w:tab w:val="left" w:leader="dot" w:pos="2268"/>
        </w:tabs>
        <w:ind w:firstLine="567"/>
        <w:jc w:val="center"/>
        <w:outlineLvl w:val="0"/>
        <w:rPr>
          <w:b/>
          <w:bCs/>
          <w:sz w:val="28"/>
          <w:szCs w:val="28"/>
          <w:lang w:val="vi-VN"/>
        </w:rPr>
      </w:pPr>
      <w:r w:rsidRPr="00304BA7">
        <w:rPr>
          <w:b/>
          <w:bCs/>
          <w:sz w:val="28"/>
          <w:szCs w:val="28"/>
          <w:lang w:val="vi-VN"/>
        </w:rPr>
        <w:t>doanh nghiệp, hợp tác xã, hộ kinh doanh 6 tháng năm 2024</w:t>
      </w:r>
    </w:p>
    <w:p w:rsidR="00304BA7" w:rsidRPr="00F82CFC" w:rsidRDefault="004F3565" w:rsidP="00D915DB">
      <w:pPr>
        <w:widowControl w:val="0"/>
        <w:tabs>
          <w:tab w:val="left" w:leader="dot" w:pos="1134"/>
          <w:tab w:val="left" w:leader="dot" w:pos="2268"/>
        </w:tabs>
        <w:spacing w:before="240"/>
        <w:ind w:firstLine="567"/>
        <w:jc w:val="both"/>
        <w:outlineLvl w:val="0"/>
        <w:rPr>
          <w:bCs/>
          <w:sz w:val="28"/>
          <w:szCs w:val="28"/>
          <w:lang w:val="vi-VN"/>
        </w:rPr>
      </w:pPr>
      <w:r>
        <w:rPr>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1781088</wp:posOffset>
                </wp:positionH>
                <wp:positionV relativeFrom="paragraph">
                  <wp:posOffset>37465</wp:posOffset>
                </wp:positionV>
                <wp:extent cx="2636729"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2636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0.25pt,2.95pt" to="34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yMtwEAALcDAAAOAAAAZHJzL2Uyb0RvYy54bWysU02P0zAQvSPxHyzfadKiLR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" strokecolor="black [3040]"/>
            </w:pict>
          </mc:Fallback>
        </mc:AlternateContent>
      </w:r>
      <w:r w:rsidR="00304BA7" w:rsidRPr="00F82CFC">
        <w:rPr>
          <w:bCs/>
          <w:sz w:val="28"/>
          <w:szCs w:val="28"/>
          <w:lang w:val="vi-VN"/>
        </w:rPr>
        <w:t>Thực hiện Công văn số 720/TTr-TTGQKNTC ngày 18/6/2024 của Thanh tra tỉnh Lâm Đồng về việc báo cáo kết quả công tác thanh tra, kiểm tra doanh nghiệp, hợp tác xã, hộ kinh doanh 6 tháng 2024, Sở Giáo dục và Đào tạo (GDĐT) báo cáo kết quả triển khai thực hiện như sau:</w:t>
      </w:r>
    </w:p>
    <w:p w:rsidR="00304BA7" w:rsidRPr="00304BA7" w:rsidRDefault="00304BA7" w:rsidP="00D915DB">
      <w:pPr>
        <w:widowControl w:val="0"/>
        <w:tabs>
          <w:tab w:val="left" w:leader="dot" w:pos="1134"/>
          <w:tab w:val="left" w:leader="dot" w:pos="2268"/>
        </w:tabs>
        <w:spacing w:before="80"/>
        <w:ind w:firstLine="567"/>
        <w:jc w:val="both"/>
        <w:outlineLvl w:val="0"/>
        <w:rPr>
          <w:b/>
          <w:bCs/>
          <w:sz w:val="28"/>
          <w:szCs w:val="28"/>
          <w:lang w:val="vi-VN"/>
        </w:rPr>
      </w:pPr>
      <w:r w:rsidRPr="00304BA7">
        <w:rPr>
          <w:b/>
          <w:bCs/>
          <w:sz w:val="28"/>
          <w:szCs w:val="28"/>
          <w:lang w:val="vi-VN"/>
        </w:rPr>
        <w:t>1. Tình hình xây dựng kế hoạch phối hợp trong công tác thanh tra, kiểm tra doanh nghiệp, hợp tác xã, hộ kinh doanh 6 tháng năm 2024</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xml:space="preserve">Căn cứ Luật Thanh tra năm 2022; Văn bản số 1282/TTr-VP ngày 31/10/2023 của Thanh tra tỉnh về việc hướng dẫn xây dựng kế hoạch thanh tra năm 2024; Thanh tra Sở Giáo dục và Đào tạo đã rà soát, đề xuất các thanh tra doanh nghiệp gửi Thanh tra tỉnh tổng hợp trình UBND tỉnh ban hành kế hoạch thanh tra. </w:t>
      </w:r>
    </w:p>
    <w:p w:rsidR="00304BA7" w:rsidRPr="00E46BB0" w:rsidRDefault="00304BA7" w:rsidP="00D915DB">
      <w:pPr>
        <w:widowControl w:val="0"/>
        <w:tabs>
          <w:tab w:val="left" w:leader="dot" w:pos="1134"/>
          <w:tab w:val="left" w:leader="dot" w:pos="2268"/>
        </w:tabs>
        <w:spacing w:before="80"/>
        <w:ind w:firstLine="567"/>
        <w:jc w:val="both"/>
        <w:outlineLvl w:val="0"/>
        <w:rPr>
          <w:bCs/>
          <w:spacing w:val="-2"/>
          <w:sz w:val="28"/>
          <w:szCs w:val="28"/>
        </w:rPr>
      </w:pPr>
      <w:r w:rsidRPr="00E46BB0">
        <w:rPr>
          <w:bCs/>
          <w:spacing w:val="-2"/>
          <w:sz w:val="28"/>
          <w:szCs w:val="28"/>
          <w:lang w:val="vi-VN"/>
        </w:rPr>
        <w:t xml:space="preserve">Thực hiện Quyết định số 98/QĐ-UBND ngày 15/01/2024 của Ủy ban nhân dân tỉnh Lâm Đồng về việc phê duyệt danh sách các doanh nghiệp, hợp tác xã trên địa bàn tỉnh Lâm Đồng được thanh tra, kiểm tra năm 2024, 6 tháng đầu năm 2024, Thanh tra Sở đã thực hiện 01 cuộc thanh tra đối với Công ty Cổ phần Giáo dục và Phát triển Nguồn nhân lực Châu Á Thái Bình Dương (Trường Tiểu học, THCS và THPT </w:t>
      </w:r>
      <w:r w:rsidR="0050656E" w:rsidRPr="00E46BB0">
        <w:rPr>
          <w:bCs/>
          <w:spacing w:val="-2"/>
          <w:sz w:val="28"/>
          <w:szCs w:val="28"/>
          <w:lang w:val="vi-VN"/>
        </w:rPr>
        <w:t>Châu Á Thái Bình Dương Bảo Lộc)</w:t>
      </w:r>
      <w:r w:rsidR="0050656E" w:rsidRPr="00E46BB0">
        <w:rPr>
          <w:bCs/>
          <w:spacing w:val="-2"/>
          <w:sz w:val="28"/>
          <w:szCs w:val="28"/>
        </w:rPr>
        <w:t xml:space="preserve">, mã số doanh nghiệp: </w:t>
      </w:r>
      <w:r w:rsidR="006267D0" w:rsidRPr="00E46BB0">
        <w:rPr>
          <w:bCs/>
          <w:spacing w:val="-2"/>
          <w:sz w:val="28"/>
          <w:szCs w:val="28"/>
        </w:rPr>
        <w:t>0304051493-001</w:t>
      </w:r>
      <w:r w:rsidR="00965601" w:rsidRPr="00E46BB0">
        <w:rPr>
          <w:bCs/>
          <w:spacing w:val="-2"/>
          <w:sz w:val="28"/>
          <w:szCs w:val="28"/>
        </w:rPr>
        <w:t xml:space="preserve">; nội dung thanh tra: </w:t>
      </w:r>
      <w:r w:rsidR="00965601" w:rsidRPr="00E46BB0">
        <w:rPr>
          <w:bCs/>
          <w:spacing w:val="-2"/>
          <w:sz w:val="28"/>
          <w:szCs w:val="28"/>
          <w:lang w:val="vi-VN"/>
        </w:rPr>
        <w:t xml:space="preserve">việc thực hiện Quy chế tổ chức và hoạt động của Nhà trường theo Điều lệ; việc thực hiện quy chế chuyên môn; việc duy trì sĩ số, thực hiện hiệu quả đào tạo; công tác tuyển sinh; kiểm tra nội bộ; việc triển khai chương trình giáo dục phổ thông 2018. Hoạt động nuôi dưỡng, chăm sóc, giáo dục, phòng chống bạo lực học đường; ATVSTP; phòng chống dịch bệnh đối với Trường Tiểu học, THCS và THPT Châu Á </w:t>
      </w:r>
      <w:r w:rsidR="00965601" w:rsidRPr="00E46BB0">
        <w:rPr>
          <w:bCs/>
          <w:spacing w:val="-2"/>
          <w:sz w:val="28"/>
          <w:szCs w:val="28"/>
          <w:lang w:val="vi-VN"/>
        </w:rPr>
        <w:t>Thái Bình Dương Bảo Lộ</w:t>
      </w:r>
      <w:r w:rsidR="00965601" w:rsidRPr="00E46BB0">
        <w:rPr>
          <w:bCs/>
          <w:spacing w:val="-2"/>
          <w:sz w:val="28"/>
          <w:szCs w:val="28"/>
        </w:rPr>
        <w:t>c.</w:t>
      </w:r>
    </w:p>
    <w:p w:rsidR="00304BA7" w:rsidRPr="00304BA7" w:rsidRDefault="00304BA7" w:rsidP="00D915DB">
      <w:pPr>
        <w:widowControl w:val="0"/>
        <w:tabs>
          <w:tab w:val="left" w:leader="dot" w:pos="1134"/>
          <w:tab w:val="left" w:leader="dot" w:pos="2268"/>
        </w:tabs>
        <w:spacing w:before="80"/>
        <w:ind w:firstLine="567"/>
        <w:jc w:val="both"/>
        <w:outlineLvl w:val="0"/>
        <w:rPr>
          <w:b/>
          <w:bCs/>
          <w:sz w:val="28"/>
          <w:szCs w:val="28"/>
          <w:lang w:val="vi-VN"/>
        </w:rPr>
      </w:pPr>
      <w:r w:rsidRPr="00304BA7">
        <w:rPr>
          <w:b/>
          <w:bCs/>
          <w:sz w:val="28"/>
          <w:szCs w:val="28"/>
          <w:lang w:val="vi-VN"/>
        </w:rPr>
        <w:t>2. Kết quả thực hiện công tác thanh tra, kiểm tra doanh nghiệp, hợp tác xã trên địa bàn</w:t>
      </w:r>
    </w:p>
    <w:p w:rsidR="00C9230A" w:rsidRPr="007D729F" w:rsidRDefault="00304BA7"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lang w:val="vi-VN"/>
        </w:rPr>
        <w:t xml:space="preserve">a) Đối với các cuộc thanh tra, kiểm tra thường xuyên theo kế hoạch được Ủy ban nhân dân tỉnh phê duyệt năm 2024: </w:t>
      </w:r>
    </w:p>
    <w:p w:rsidR="00C9230A"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Tổng hợp tình hình phối hợp và kết quả triển khai các cuộc thanh tra, kiểm tra theo kế hoạch, gồm:</w:t>
      </w:r>
    </w:p>
    <w:p w:rsidR="00C9230A"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w:t>
      </w:r>
      <w:r w:rsidR="00E46BB0" w:rsidRPr="007D729F">
        <w:rPr>
          <w:bCs/>
          <w:sz w:val="28"/>
          <w:szCs w:val="28"/>
        </w:rPr>
        <w:t xml:space="preserve"> </w:t>
      </w:r>
      <w:r w:rsidRPr="007D729F">
        <w:rPr>
          <w:bCs/>
          <w:sz w:val="28"/>
          <w:szCs w:val="28"/>
        </w:rPr>
        <w:t>Số lượng các doanh nghiệp, hợp tác xã</w:t>
      </w:r>
      <w:r w:rsidR="00594E6A" w:rsidRPr="007D729F">
        <w:rPr>
          <w:bCs/>
          <w:sz w:val="28"/>
          <w:szCs w:val="28"/>
        </w:rPr>
        <w:t xml:space="preserve"> </w:t>
      </w:r>
      <w:r w:rsidRPr="007D729F">
        <w:rPr>
          <w:bCs/>
          <w:sz w:val="28"/>
          <w:szCs w:val="28"/>
        </w:rPr>
        <w:t xml:space="preserve">được thanh tra, kiểm tra theo kế hoạch được UBND tỉnh phê duyệt: </w:t>
      </w:r>
      <w:r w:rsidR="0084231F" w:rsidRPr="007D729F">
        <w:rPr>
          <w:bCs/>
          <w:sz w:val="28"/>
          <w:szCs w:val="28"/>
        </w:rPr>
        <w:t>01 doanh nghiệp</w:t>
      </w:r>
      <w:r w:rsidR="00594E6A" w:rsidRPr="007D729F">
        <w:rPr>
          <w:bCs/>
          <w:sz w:val="28"/>
          <w:szCs w:val="28"/>
        </w:rPr>
        <w:t xml:space="preserve"> </w:t>
      </w:r>
      <w:r w:rsidR="001B6C2A" w:rsidRPr="007D729F">
        <w:rPr>
          <w:bCs/>
          <w:sz w:val="28"/>
          <w:szCs w:val="28"/>
        </w:rPr>
        <w:t>được giao chủ trì</w:t>
      </w:r>
      <w:r w:rsidR="00910AD9" w:rsidRPr="007D729F">
        <w:rPr>
          <w:bCs/>
          <w:sz w:val="28"/>
          <w:szCs w:val="28"/>
        </w:rPr>
        <w:t>.</w:t>
      </w:r>
    </w:p>
    <w:p w:rsidR="00C9230A"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w:t>
      </w:r>
      <w:r w:rsidR="0090666C" w:rsidRPr="007D729F">
        <w:rPr>
          <w:bCs/>
          <w:sz w:val="28"/>
          <w:szCs w:val="28"/>
        </w:rPr>
        <w:t xml:space="preserve"> </w:t>
      </w:r>
      <w:r w:rsidRPr="007D729F">
        <w:rPr>
          <w:bCs/>
          <w:sz w:val="28"/>
          <w:szCs w:val="28"/>
        </w:rPr>
        <w:t>Tổng số cuộc thanh tra, kiểm tra doanh nghiệp, hợp tác xã/số lượng các doanh nghiệp, hợp tác xã</w:t>
      </w:r>
      <w:r w:rsidRPr="007D729F">
        <w:rPr>
          <w:bCs/>
          <w:sz w:val="28"/>
          <w:szCs w:val="28"/>
        </w:rPr>
        <w:t xml:space="preserve"> </w:t>
      </w:r>
      <w:r w:rsidRPr="007D729F">
        <w:rPr>
          <w:bCs/>
          <w:sz w:val="28"/>
          <w:szCs w:val="28"/>
        </w:rPr>
        <w:t>đã thanh tra, kiểm tra (chủ trì, phối hợp với các cơ quan, đơn vị khác),</w:t>
      </w:r>
      <w:r w:rsidRPr="007D729F">
        <w:rPr>
          <w:bCs/>
          <w:sz w:val="28"/>
          <w:szCs w:val="28"/>
        </w:rPr>
        <w:t xml:space="preserve"> </w:t>
      </w:r>
      <w:r w:rsidRPr="007D729F">
        <w:rPr>
          <w:bCs/>
          <w:sz w:val="28"/>
          <w:szCs w:val="28"/>
        </w:rPr>
        <w:t>trong đó:</w:t>
      </w:r>
    </w:p>
    <w:p w:rsidR="00DF4241"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 Số cuộc thanh tra, kiểm tra liên ngành/số lượng doanh nghiệp, hợp tác xã</w:t>
      </w:r>
      <w:r w:rsidR="00DF4241" w:rsidRPr="007D729F">
        <w:rPr>
          <w:bCs/>
          <w:sz w:val="28"/>
          <w:szCs w:val="28"/>
        </w:rPr>
        <w:t xml:space="preserve"> </w:t>
      </w:r>
      <w:r w:rsidRPr="007D729F">
        <w:rPr>
          <w:bCs/>
          <w:sz w:val="28"/>
          <w:szCs w:val="28"/>
        </w:rPr>
        <w:t>đã</w:t>
      </w:r>
      <w:r w:rsidR="00DF4241" w:rsidRPr="007D729F">
        <w:rPr>
          <w:bCs/>
          <w:sz w:val="28"/>
          <w:szCs w:val="28"/>
        </w:rPr>
        <w:t xml:space="preserve"> </w:t>
      </w:r>
      <w:r w:rsidR="002D3ABB" w:rsidRPr="007D729F">
        <w:rPr>
          <w:bCs/>
          <w:sz w:val="28"/>
          <w:szCs w:val="28"/>
        </w:rPr>
        <w:t>thanh tra, kiểm tra: không có.</w:t>
      </w:r>
    </w:p>
    <w:p w:rsidR="00DF4241"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lastRenderedPageBreak/>
        <w:t>+ Số cuộc thanh tra, kiểm tra độc lập/số lượng doanh nghiệp, hợp tác xã</w:t>
      </w:r>
      <w:r w:rsidR="00446ABF" w:rsidRPr="007D729F">
        <w:rPr>
          <w:bCs/>
          <w:sz w:val="28"/>
          <w:szCs w:val="28"/>
        </w:rPr>
        <w:t xml:space="preserve"> </w:t>
      </w:r>
      <w:r w:rsidR="0009070C" w:rsidRPr="007D729F">
        <w:rPr>
          <w:bCs/>
          <w:sz w:val="28"/>
          <w:szCs w:val="28"/>
        </w:rPr>
        <w:t>đã thanh tra, kiểm tra: 01 cuộc.</w:t>
      </w:r>
    </w:p>
    <w:p w:rsidR="004B5B9B"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w:t>
      </w:r>
      <w:r w:rsidR="00E54DFF" w:rsidRPr="007D729F">
        <w:rPr>
          <w:bCs/>
          <w:sz w:val="28"/>
          <w:szCs w:val="28"/>
        </w:rPr>
        <w:t xml:space="preserve"> </w:t>
      </w:r>
      <w:r w:rsidRPr="007D729F">
        <w:rPr>
          <w:bCs/>
          <w:sz w:val="28"/>
          <w:szCs w:val="28"/>
        </w:rPr>
        <w:t>Kết quả thanh tra, kiểm tra doanh nghiệp, hợp tác xã; số doanh nghiệp, hợp tác xã</w:t>
      </w:r>
      <w:r w:rsidR="004B5B9B" w:rsidRPr="007D729F">
        <w:rPr>
          <w:bCs/>
          <w:sz w:val="28"/>
          <w:szCs w:val="28"/>
        </w:rPr>
        <w:t xml:space="preserve"> </w:t>
      </w:r>
      <w:r w:rsidRPr="007D729F">
        <w:rPr>
          <w:bCs/>
          <w:sz w:val="28"/>
          <w:szCs w:val="28"/>
        </w:rPr>
        <w:t>có sai phạm, tỷ lệ doanh nghiệp, hợp tác xã</w:t>
      </w:r>
      <w:r w:rsidR="004B5B9B" w:rsidRPr="007D729F">
        <w:rPr>
          <w:bCs/>
          <w:sz w:val="28"/>
          <w:szCs w:val="28"/>
        </w:rPr>
        <w:t xml:space="preserve"> </w:t>
      </w:r>
      <w:r w:rsidR="00064B3C" w:rsidRPr="007D729F">
        <w:rPr>
          <w:bCs/>
          <w:sz w:val="28"/>
          <w:szCs w:val="28"/>
        </w:rPr>
        <w:t>sai phạm: đang trong quá trình dự thảo kết luận thanh tra.</w:t>
      </w:r>
    </w:p>
    <w:p w:rsidR="004B5B9B"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w:t>
      </w:r>
      <w:r w:rsidR="00E54DFF" w:rsidRPr="007D729F">
        <w:rPr>
          <w:bCs/>
          <w:sz w:val="28"/>
          <w:szCs w:val="28"/>
        </w:rPr>
        <w:t xml:space="preserve"> </w:t>
      </w:r>
      <w:r w:rsidRPr="007D729F">
        <w:rPr>
          <w:bCs/>
          <w:sz w:val="28"/>
          <w:szCs w:val="28"/>
        </w:rPr>
        <w:t>Kết</w:t>
      </w:r>
      <w:r w:rsidR="004B5B9B" w:rsidRPr="007D729F">
        <w:rPr>
          <w:bCs/>
          <w:sz w:val="28"/>
          <w:szCs w:val="28"/>
        </w:rPr>
        <w:t xml:space="preserve"> </w:t>
      </w:r>
      <w:r w:rsidRPr="007D729F">
        <w:rPr>
          <w:bCs/>
          <w:sz w:val="28"/>
          <w:szCs w:val="28"/>
        </w:rPr>
        <w:t>quả xử lý các sai phạm (trong đó: Thu hồi nộp NSNN, xử phạt vi phạm hành chính, xử lý</w:t>
      </w:r>
      <w:r w:rsidR="00CA4915" w:rsidRPr="007D729F">
        <w:rPr>
          <w:bCs/>
          <w:sz w:val="28"/>
          <w:szCs w:val="28"/>
        </w:rPr>
        <w:t xml:space="preserve"> khác... với số tiền bao nhiêu): </w:t>
      </w:r>
      <w:r w:rsidR="00CA4915" w:rsidRPr="007D729F">
        <w:rPr>
          <w:bCs/>
          <w:sz w:val="28"/>
          <w:szCs w:val="28"/>
        </w:rPr>
        <w:t>đang trong quá trình dự thảo kết luận thanh tra.</w:t>
      </w:r>
    </w:p>
    <w:p w:rsidR="00C9230A" w:rsidRPr="007D729F" w:rsidRDefault="00C9230A"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rPr>
        <w:t>-</w:t>
      </w:r>
      <w:r w:rsidR="004B5B9B" w:rsidRPr="007D729F">
        <w:rPr>
          <w:bCs/>
          <w:sz w:val="28"/>
          <w:szCs w:val="28"/>
        </w:rPr>
        <w:t xml:space="preserve"> </w:t>
      </w:r>
      <w:r w:rsidRPr="007D729F">
        <w:rPr>
          <w:bCs/>
          <w:sz w:val="28"/>
          <w:szCs w:val="28"/>
        </w:rPr>
        <w:t xml:space="preserve">Nguyên nhân không tiến hành thanh tra, kiểm tra doanh </w:t>
      </w:r>
      <w:r w:rsidR="008630AC" w:rsidRPr="007D729F">
        <w:rPr>
          <w:bCs/>
          <w:sz w:val="28"/>
          <w:szCs w:val="28"/>
        </w:rPr>
        <w:t>nghiệp, hợp tác xã</w:t>
      </w:r>
      <w:r w:rsidR="00D86F3A" w:rsidRPr="007D729F">
        <w:rPr>
          <w:bCs/>
          <w:sz w:val="28"/>
          <w:szCs w:val="28"/>
        </w:rPr>
        <w:t xml:space="preserve"> </w:t>
      </w:r>
      <w:r w:rsidR="008630AC" w:rsidRPr="007D729F">
        <w:rPr>
          <w:bCs/>
          <w:sz w:val="28"/>
          <w:szCs w:val="28"/>
        </w:rPr>
        <w:t>theo kế hoạch: không có.</w:t>
      </w:r>
    </w:p>
    <w:p w:rsidR="00304BA7" w:rsidRPr="007D729F" w:rsidRDefault="00304BA7" w:rsidP="00D915DB">
      <w:pPr>
        <w:widowControl w:val="0"/>
        <w:tabs>
          <w:tab w:val="left" w:leader="dot" w:pos="1134"/>
          <w:tab w:val="left" w:leader="dot" w:pos="2268"/>
        </w:tabs>
        <w:spacing w:before="80"/>
        <w:ind w:firstLine="567"/>
        <w:jc w:val="both"/>
        <w:outlineLvl w:val="0"/>
        <w:rPr>
          <w:bCs/>
          <w:sz w:val="28"/>
          <w:szCs w:val="28"/>
        </w:rPr>
      </w:pPr>
      <w:r w:rsidRPr="007D729F">
        <w:rPr>
          <w:bCs/>
          <w:sz w:val="28"/>
          <w:szCs w:val="28"/>
          <w:lang w:val="vi-VN"/>
        </w:rPr>
        <w:t>b) Đối với các doanh nghiệp, hợp tác xã không có tên trong danh sách thanh tra, kiểm tra thường xuyên 6 tháng năm 2024 được Ủy ban nhân dân tỉnh phê duyệt (thanh tra, kiểm tra đột xuất):</w:t>
      </w:r>
      <w:r w:rsidRPr="007D729F">
        <w:rPr>
          <w:b/>
          <w:bCs/>
          <w:sz w:val="28"/>
          <w:szCs w:val="28"/>
          <w:lang w:val="vi-VN"/>
        </w:rPr>
        <w:t xml:space="preserve"> </w:t>
      </w:r>
      <w:r w:rsidRPr="007D729F">
        <w:rPr>
          <w:bCs/>
          <w:sz w:val="28"/>
          <w:szCs w:val="28"/>
          <w:lang w:val="vi-VN"/>
        </w:rPr>
        <w:t>không có.</w:t>
      </w:r>
    </w:p>
    <w:p w:rsidR="00304BA7" w:rsidRPr="00304BA7" w:rsidRDefault="00304BA7" w:rsidP="00D915DB">
      <w:pPr>
        <w:widowControl w:val="0"/>
        <w:tabs>
          <w:tab w:val="left" w:leader="dot" w:pos="1134"/>
          <w:tab w:val="left" w:leader="dot" w:pos="2268"/>
        </w:tabs>
        <w:spacing w:before="80"/>
        <w:ind w:firstLine="567"/>
        <w:jc w:val="both"/>
        <w:outlineLvl w:val="0"/>
        <w:rPr>
          <w:b/>
          <w:bCs/>
          <w:sz w:val="28"/>
          <w:szCs w:val="28"/>
          <w:lang w:val="vi-VN"/>
        </w:rPr>
      </w:pPr>
      <w:r w:rsidRPr="00304BA7">
        <w:rPr>
          <w:b/>
          <w:bCs/>
          <w:sz w:val="28"/>
          <w:szCs w:val="28"/>
          <w:lang w:val="vi-VN"/>
        </w:rPr>
        <w:t>3. Kết quả thanh tra, kiểm tra hộ kinh doanh trên địa bàn</w:t>
      </w:r>
    </w:p>
    <w:p w:rsidR="00304BA7" w:rsidRPr="00847CDB" w:rsidRDefault="00304BA7" w:rsidP="00D915DB">
      <w:pPr>
        <w:widowControl w:val="0"/>
        <w:tabs>
          <w:tab w:val="left" w:leader="dot" w:pos="1134"/>
          <w:tab w:val="left" w:leader="dot" w:pos="2268"/>
        </w:tabs>
        <w:spacing w:before="80"/>
        <w:ind w:firstLine="567"/>
        <w:jc w:val="both"/>
        <w:outlineLvl w:val="0"/>
        <w:rPr>
          <w:bCs/>
          <w:spacing w:val="-4"/>
          <w:sz w:val="28"/>
          <w:szCs w:val="28"/>
          <w:lang w:val="vi-VN"/>
        </w:rPr>
      </w:pPr>
      <w:r w:rsidRPr="00847CDB">
        <w:rPr>
          <w:bCs/>
          <w:spacing w:val="-4"/>
          <w:sz w:val="28"/>
          <w:szCs w:val="28"/>
          <w:lang w:val="vi-VN"/>
        </w:rPr>
        <w:t xml:space="preserve">Số lượng các hộ kinh doanh được duyệt thanh tra, kiểm tra 6 tháng năm 2024: </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Tổng số cuộc thanh tra, kiểm tra hộ kinh doanh/số lượng các hộ kinh doanh đã thanh tra, kiểm tra, trong đó:</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Số cuộc thanh tra, kiểm tra liên ngành/số lượng hộ kinh doanh đã thanh tra, kiểm tra: không có.</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Số cuộc thanh tra, kiểm tra độc lập/số lượng hộ kinh doanh đã thanh tra, kiểm tra: không có.</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Kết quả thanh tra, kiểm tra hộ kinh doanh; số hộ kinh doanh có sai phạm, tỷ lệ hộ kinh doanh sai phạm: không có.</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 Kết quả xử lý các sai phạm: không có.</w:t>
      </w:r>
    </w:p>
    <w:p w:rsidR="00304BA7" w:rsidRPr="00847CDB" w:rsidRDefault="00304BA7" w:rsidP="00D915DB">
      <w:pPr>
        <w:widowControl w:val="0"/>
        <w:tabs>
          <w:tab w:val="left" w:leader="dot" w:pos="1134"/>
          <w:tab w:val="left" w:leader="dot" w:pos="2268"/>
        </w:tabs>
        <w:spacing w:before="80"/>
        <w:ind w:firstLine="567"/>
        <w:jc w:val="both"/>
        <w:outlineLvl w:val="0"/>
        <w:rPr>
          <w:bCs/>
          <w:spacing w:val="-4"/>
          <w:sz w:val="28"/>
          <w:szCs w:val="28"/>
          <w:lang w:val="vi-VN"/>
        </w:rPr>
      </w:pPr>
      <w:r w:rsidRPr="00847CDB">
        <w:rPr>
          <w:bCs/>
          <w:spacing w:val="-4"/>
          <w:sz w:val="28"/>
          <w:szCs w:val="28"/>
          <w:lang w:val="vi-VN"/>
        </w:rPr>
        <w:t>+ Việc theo dõi kết quả xử lý đối với hộ kinh doanh sau sai phạm: không có.</w:t>
      </w:r>
    </w:p>
    <w:p w:rsidR="00304BA7" w:rsidRPr="00304BA7" w:rsidRDefault="00304BA7" w:rsidP="00D915DB">
      <w:pPr>
        <w:widowControl w:val="0"/>
        <w:tabs>
          <w:tab w:val="left" w:leader="dot" w:pos="1134"/>
          <w:tab w:val="left" w:leader="dot" w:pos="2268"/>
        </w:tabs>
        <w:spacing w:before="80"/>
        <w:ind w:firstLine="567"/>
        <w:jc w:val="both"/>
        <w:outlineLvl w:val="0"/>
        <w:rPr>
          <w:b/>
          <w:bCs/>
          <w:sz w:val="28"/>
          <w:szCs w:val="28"/>
          <w:lang w:val="vi-VN"/>
        </w:rPr>
      </w:pPr>
      <w:r w:rsidRPr="00304BA7">
        <w:rPr>
          <w:b/>
          <w:bCs/>
          <w:sz w:val="28"/>
          <w:szCs w:val="28"/>
          <w:lang w:val="vi-VN"/>
        </w:rPr>
        <w:t>4. Đánh giá chung</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a) Kết quả đạt được: Sở GDĐT đã thường xuyên quán triệt các quy định của pháp luật về thanh tra, kiểm tra doanh nghiệp, hợp tác xã, hộ kinh doanh đến đội ngũ công chức của Sở. Kịp thời kiểm tra, phát hiện và xử lý vi phạm đối với doanh nghiệp.</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b) Hạn chế, vướng mắc: không.</w:t>
      </w:r>
    </w:p>
    <w:p w:rsidR="00304BA7" w:rsidRPr="00F82CFC" w:rsidRDefault="00304BA7" w:rsidP="00D915DB">
      <w:pPr>
        <w:widowControl w:val="0"/>
        <w:tabs>
          <w:tab w:val="left" w:leader="dot" w:pos="1134"/>
          <w:tab w:val="left" w:leader="dot" w:pos="2268"/>
        </w:tabs>
        <w:spacing w:before="80"/>
        <w:ind w:firstLine="567"/>
        <w:jc w:val="both"/>
        <w:outlineLvl w:val="0"/>
        <w:rPr>
          <w:bCs/>
          <w:sz w:val="28"/>
          <w:szCs w:val="28"/>
          <w:lang w:val="vi-VN"/>
        </w:rPr>
      </w:pPr>
      <w:r w:rsidRPr="00F82CFC">
        <w:rPr>
          <w:bCs/>
          <w:sz w:val="28"/>
          <w:szCs w:val="28"/>
          <w:lang w:val="vi-VN"/>
        </w:rPr>
        <w:t>c) Nguyên nhân của những hạn chế, vướng mắc: không.</w:t>
      </w:r>
    </w:p>
    <w:p w:rsidR="00057C2C" w:rsidRDefault="00304BA7" w:rsidP="00D915DB">
      <w:pPr>
        <w:widowControl w:val="0"/>
        <w:tabs>
          <w:tab w:val="left" w:leader="dot" w:pos="1134"/>
          <w:tab w:val="left" w:leader="dot" w:pos="2268"/>
        </w:tabs>
        <w:spacing w:before="80"/>
        <w:ind w:firstLine="567"/>
        <w:jc w:val="both"/>
        <w:outlineLvl w:val="0"/>
        <w:rPr>
          <w:bCs/>
          <w:sz w:val="28"/>
          <w:szCs w:val="28"/>
        </w:rPr>
      </w:pPr>
      <w:r w:rsidRPr="00304BA7">
        <w:rPr>
          <w:b/>
          <w:bCs/>
          <w:sz w:val="28"/>
          <w:szCs w:val="28"/>
          <w:lang w:val="vi-VN"/>
        </w:rPr>
        <w:t xml:space="preserve">5. Đề xuất, kiến nghị: </w:t>
      </w:r>
      <w:r w:rsidRPr="00F82CFC">
        <w:rPr>
          <w:bCs/>
          <w:sz w:val="28"/>
          <w:szCs w:val="28"/>
          <w:lang w:val="vi-VN"/>
        </w:rPr>
        <w:t>không./.</w:t>
      </w:r>
    </w:p>
    <w:tbl>
      <w:tblPr>
        <w:tblW w:w="9470" w:type="dxa"/>
        <w:jc w:val="center"/>
        <w:tblInd w:w="348" w:type="dxa"/>
        <w:tblLook w:val="01E0" w:firstRow="1" w:lastRow="1" w:firstColumn="1" w:lastColumn="1" w:noHBand="0" w:noVBand="0"/>
      </w:tblPr>
      <w:tblGrid>
        <w:gridCol w:w="5985"/>
        <w:gridCol w:w="3485"/>
      </w:tblGrid>
      <w:tr w:rsidR="00893C6E" w:rsidRPr="001F143B" w:rsidTr="00D410E6">
        <w:trPr>
          <w:jc w:val="center"/>
        </w:trPr>
        <w:tc>
          <w:tcPr>
            <w:tcW w:w="5985" w:type="dxa"/>
          </w:tcPr>
          <w:p w:rsidR="00893C6E" w:rsidRPr="0034112F" w:rsidRDefault="00893C6E" w:rsidP="00D410E6">
            <w:pPr>
              <w:tabs>
                <w:tab w:val="left" w:pos="1043"/>
                <w:tab w:val="left" w:pos="1163"/>
                <w:tab w:val="left" w:pos="1523"/>
              </w:tabs>
              <w:spacing w:before="120"/>
              <w:jc w:val="both"/>
              <w:rPr>
                <w:rFonts w:eastAsia="Arial Unicode MS"/>
                <w:bCs/>
              </w:rPr>
            </w:pPr>
            <w:r w:rsidRPr="0034112F">
              <w:rPr>
                <w:rFonts w:eastAsia="Arial Unicode MS"/>
                <w:b/>
                <w:bCs/>
                <w:i/>
              </w:rPr>
              <w:t>Nơi nhận:</w:t>
            </w:r>
          </w:p>
          <w:p w:rsidR="00893C6E" w:rsidRPr="0034112F" w:rsidRDefault="00893C6E" w:rsidP="00D410E6">
            <w:pPr>
              <w:tabs>
                <w:tab w:val="left" w:pos="1043"/>
                <w:tab w:val="left" w:pos="1163"/>
                <w:tab w:val="left" w:pos="1523"/>
                <w:tab w:val="left" w:pos="2711"/>
              </w:tabs>
              <w:jc w:val="both"/>
              <w:rPr>
                <w:rFonts w:eastAsia="Arial Unicode MS"/>
                <w:sz w:val="22"/>
                <w:szCs w:val="22"/>
              </w:rPr>
            </w:pPr>
            <w:r w:rsidRPr="0034112F">
              <w:rPr>
                <w:rFonts w:eastAsia="Arial Unicode MS"/>
                <w:sz w:val="22"/>
                <w:szCs w:val="22"/>
              </w:rPr>
              <w:t>- Thanh tra tỉnh;</w:t>
            </w:r>
          </w:p>
          <w:p w:rsidR="00893C6E" w:rsidRDefault="00893C6E" w:rsidP="00D410E6">
            <w:pPr>
              <w:tabs>
                <w:tab w:val="left" w:pos="1043"/>
                <w:tab w:val="left" w:pos="1163"/>
                <w:tab w:val="left" w:pos="1523"/>
                <w:tab w:val="left" w:pos="2711"/>
              </w:tabs>
              <w:jc w:val="both"/>
              <w:rPr>
                <w:rFonts w:eastAsia="Arial Unicode MS"/>
                <w:sz w:val="22"/>
                <w:szCs w:val="22"/>
              </w:rPr>
            </w:pPr>
            <w:r w:rsidRPr="0034112F">
              <w:rPr>
                <w:rFonts w:eastAsia="Arial Unicode MS"/>
                <w:sz w:val="22"/>
                <w:szCs w:val="22"/>
              </w:rPr>
              <w:t>- Phòng QLCL-GDTX Sở;</w:t>
            </w:r>
          </w:p>
          <w:p w:rsidR="00893C6E" w:rsidRPr="0034112F" w:rsidRDefault="00893C6E" w:rsidP="00D410E6">
            <w:pPr>
              <w:tabs>
                <w:tab w:val="left" w:pos="1043"/>
                <w:tab w:val="left" w:pos="1163"/>
                <w:tab w:val="left" w:pos="1523"/>
                <w:tab w:val="left" w:pos="2711"/>
              </w:tabs>
              <w:jc w:val="both"/>
              <w:rPr>
                <w:rFonts w:eastAsia="Arial Unicode MS"/>
                <w:sz w:val="22"/>
                <w:szCs w:val="22"/>
              </w:rPr>
            </w:pPr>
            <w:r>
              <w:rPr>
                <w:rFonts w:eastAsia="Arial Unicode MS"/>
                <w:sz w:val="22"/>
                <w:szCs w:val="22"/>
              </w:rPr>
              <w:t>- Website Sở;</w:t>
            </w:r>
          </w:p>
          <w:p w:rsidR="00893C6E" w:rsidRPr="00D11837" w:rsidRDefault="00893C6E" w:rsidP="00D410E6">
            <w:pPr>
              <w:tabs>
                <w:tab w:val="left" w:pos="1043"/>
                <w:tab w:val="left" w:pos="1163"/>
                <w:tab w:val="left" w:pos="1523"/>
                <w:tab w:val="left" w:pos="2711"/>
              </w:tabs>
              <w:jc w:val="both"/>
              <w:rPr>
                <w:rFonts w:eastAsia="Arial Unicode MS"/>
                <w:sz w:val="22"/>
                <w:szCs w:val="22"/>
              </w:rPr>
            </w:pPr>
            <w:r w:rsidRPr="0034112F">
              <w:rPr>
                <w:rFonts w:eastAsia="Arial Unicode MS"/>
                <w:sz w:val="22"/>
                <w:szCs w:val="22"/>
              </w:rPr>
              <w:t xml:space="preserve">- Lưu: VT, TTr.                                                                                    </w:t>
            </w:r>
          </w:p>
        </w:tc>
        <w:tc>
          <w:tcPr>
            <w:tcW w:w="3485" w:type="dxa"/>
          </w:tcPr>
          <w:p w:rsidR="00893C6E" w:rsidRPr="00D11837" w:rsidRDefault="00893C6E" w:rsidP="00D410E6">
            <w:pPr>
              <w:spacing w:before="120"/>
              <w:jc w:val="center"/>
              <w:rPr>
                <w:rFonts w:eastAsia="Arial Unicode MS"/>
                <w:b/>
                <w:sz w:val="28"/>
                <w:szCs w:val="28"/>
              </w:rPr>
            </w:pPr>
            <w:r w:rsidRPr="00D11837">
              <w:rPr>
                <w:rFonts w:eastAsia="Arial Unicode MS"/>
                <w:b/>
                <w:sz w:val="28"/>
                <w:szCs w:val="28"/>
              </w:rPr>
              <w:t>GIÁM ĐỐC</w:t>
            </w:r>
          </w:p>
          <w:p w:rsidR="00893C6E" w:rsidRPr="00D11837" w:rsidRDefault="00893C6E" w:rsidP="00D410E6">
            <w:pPr>
              <w:jc w:val="center"/>
              <w:rPr>
                <w:rFonts w:eastAsia="Arial Unicode MS"/>
                <w:b/>
                <w:sz w:val="26"/>
                <w:szCs w:val="26"/>
              </w:rPr>
            </w:pPr>
          </w:p>
          <w:p w:rsidR="00893C6E" w:rsidRPr="00D11837" w:rsidRDefault="00893C6E" w:rsidP="00D410E6">
            <w:pPr>
              <w:jc w:val="center"/>
              <w:rPr>
                <w:rFonts w:eastAsia="Arial Unicode MS"/>
                <w:b/>
                <w:sz w:val="26"/>
                <w:szCs w:val="26"/>
              </w:rPr>
            </w:pPr>
          </w:p>
          <w:p w:rsidR="00893C6E" w:rsidRDefault="00893C6E" w:rsidP="00D410E6">
            <w:pPr>
              <w:rPr>
                <w:rFonts w:eastAsia="Arial Unicode MS"/>
                <w:b/>
                <w:sz w:val="26"/>
                <w:szCs w:val="26"/>
              </w:rPr>
            </w:pPr>
            <w:r w:rsidRPr="00D11837">
              <w:rPr>
                <w:rFonts w:eastAsia="Arial Unicode MS"/>
                <w:b/>
                <w:sz w:val="26"/>
                <w:szCs w:val="26"/>
              </w:rPr>
              <w:t xml:space="preserve">        </w:t>
            </w:r>
          </w:p>
          <w:p w:rsidR="00893C6E" w:rsidRPr="00D11837" w:rsidRDefault="00893C6E" w:rsidP="00D410E6">
            <w:pPr>
              <w:rPr>
                <w:rFonts w:eastAsia="Arial Unicode MS"/>
                <w:b/>
                <w:sz w:val="26"/>
                <w:szCs w:val="26"/>
              </w:rPr>
            </w:pPr>
            <w:bookmarkStart w:id="1" w:name="_GoBack"/>
            <w:bookmarkEnd w:id="1"/>
            <w:r w:rsidRPr="00D11837">
              <w:rPr>
                <w:rFonts w:eastAsia="Arial Unicode MS"/>
                <w:b/>
                <w:sz w:val="26"/>
                <w:szCs w:val="26"/>
              </w:rPr>
              <w:t xml:space="preserve">        </w:t>
            </w:r>
          </w:p>
          <w:p w:rsidR="00893C6E" w:rsidRPr="00D11837" w:rsidRDefault="00893C6E" w:rsidP="00D410E6">
            <w:pPr>
              <w:rPr>
                <w:rFonts w:eastAsia="Arial Unicode MS"/>
                <w:b/>
                <w:sz w:val="26"/>
                <w:szCs w:val="26"/>
              </w:rPr>
            </w:pPr>
            <w:r w:rsidRPr="00D11837">
              <w:rPr>
                <w:rFonts w:eastAsia="Arial Unicode MS"/>
                <w:b/>
                <w:sz w:val="26"/>
                <w:szCs w:val="26"/>
              </w:rPr>
              <w:t xml:space="preserve">       </w:t>
            </w:r>
            <w:r w:rsidRPr="00D11837">
              <w:rPr>
                <w:rFonts w:eastAsia="Arial Unicode MS"/>
                <w:b/>
                <w:sz w:val="28"/>
                <w:szCs w:val="26"/>
              </w:rPr>
              <w:t>Phạm Thị Hồng Hải</w:t>
            </w:r>
          </w:p>
        </w:tc>
      </w:tr>
    </w:tbl>
    <w:p w:rsidR="00E14085" w:rsidRDefault="00E14085" w:rsidP="00304BA7">
      <w:pPr>
        <w:widowControl w:val="0"/>
        <w:spacing w:after="200" w:line="276" w:lineRule="auto"/>
      </w:pPr>
    </w:p>
    <w:sectPr w:rsidR="00E14085" w:rsidSect="00304BA7">
      <w:headerReference w:type="default" r:id="rId8"/>
      <w:head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84" w:rsidRDefault="00187F84" w:rsidP="00E05BDB">
      <w:r>
        <w:separator/>
      </w:r>
    </w:p>
  </w:endnote>
  <w:endnote w:type="continuationSeparator" w:id="0">
    <w:p w:rsidR="00187F84" w:rsidRDefault="00187F84" w:rsidP="00E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84" w:rsidRDefault="00187F84" w:rsidP="00E05BDB">
      <w:r>
        <w:separator/>
      </w:r>
    </w:p>
  </w:footnote>
  <w:footnote w:type="continuationSeparator" w:id="0">
    <w:p w:rsidR="00187F84" w:rsidRDefault="00187F84" w:rsidP="00E0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19665"/>
      <w:docPartObj>
        <w:docPartGallery w:val="Page Numbers (Top of Page)"/>
        <w:docPartUnique/>
      </w:docPartObj>
    </w:sdtPr>
    <w:sdtEndPr>
      <w:rPr>
        <w:noProof/>
      </w:rPr>
    </w:sdtEndPr>
    <w:sdtContent>
      <w:p w:rsidR="00300E41" w:rsidRDefault="00300E41">
        <w:pPr>
          <w:pStyle w:val="Header"/>
          <w:jc w:val="center"/>
        </w:pPr>
        <w:r>
          <w:fldChar w:fldCharType="begin"/>
        </w:r>
        <w:r>
          <w:instrText xml:space="preserve"> PAGE   \* MERGEFORMAT </w:instrText>
        </w:r>
        <w:r>
          <w:fldChar w:fldCharType="separate"/>
        </w:r>
        <w:r w:rsidR="00D915DB">
          <w:rPr>
            <w:noProof/>
          </w:rPr>
          <w:t>2</w:t>
        </w:r>
        <w:r>
          <w:rPr>
            <w:noProof/>
          </w:rPr>
          <w:fldChar w:fldCharType="end"/>
        </w:r>
      </w:p>
    </w:sdtContent>
  </w:sdt>
  <w:p w:rsidR="00300E41" w:rsidRDefault="00300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DB" w:rsidRDefault="00E05BDB">
    <w:pPr>
      <w:pStyle w:val="Header"/>
      <w:jc w:val="center"/>
    </w:pPr>
  </w:p>
  <w:p w:rsidR="00E05BDB" w:rsidRDefault="00E05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2D"/>
    <w:rsid w:val="00003A92"/>
    <w:rsid w:val="00026427"/>
    <w:rsid w:val="00026B89"/>
    <w:rsid w:val="0003216A"/>
    <w:rsid w:val="00042E5F"/>
    <w:rsid w:val="00046879"/>
    <w:rsid w:val="000535E9"/>
    <w:rsid w:val="00057C2C"/>
    <w:rsid w:val="00062E8B"/>
    <w:rsid w:val="00064B3C"/>
    <w:rsid w:val="000668F1"/>
    <w:rsid w:val="00067779"/>
    <w:rsid w:val="00074ABE"/>
    <w:rsid w:val="00085E6E"/>
    <w:rsid w:val="0009070C"/>
    <w:rsid w:val="000A2071"/>
    <w:rsid w:val="000A3237"/>
    <w:rsid w:val="000A5116"/>
    <w:rsid w:val="000D2033"/>
    <w:rsid w:val="000D6FF2"/>
    <w:rsid w:val="001005C6"/>
    <w:rsid w:val="0010656F"/>
    <w:rsid w:val="001313FA"/>
    <w:rsid w:val="00147AB2"/>
    <w:rsid w:val="00151405"/>
    <w:rsid w:val="00152EC8"/>
    <w:rsid w:val="00157D2E"/>
    <w:rsid w:val="00181D9E"/>
    <w:rsid w:val="00187F84"/>
    <w:rsid w:val="00197803"/>
    <w:rsid w:val="001A28D4"/>
    <w:rsid w:val="001A3EF1"/>
    <w:rsid w:val="001A579E"/>
    <w:rsid w:val="001B3C66"/>
    <w:rsid w:val="001B6C2A"/>
    <w:rsid w:val="001E0532"/>
    <w:rsid w:val="001E1FE9"/>
    <w:rsid w:val="001E2E63"/>
    <w:rsid w:val="001F0084"/>
    <w:rsid w:val="001F28D5"/>
    <w:rsid w:val="001F6FC2"/>
    <w:rsid w:val="002015B8"/>
    <w:rsid w:val="00207049"/>
    <w:rsid w:val="002254D5"/>
    <w:rsid w:val="00234276"/>
    <w:rsid w:val="0026720C"/>
    <w:rsid w:val="00270811"/>
    <w:rsid w:val="00270B44"/>
    <w:rsid w:val="002944D9"/>
    <w:rsid w:val="002D3ABB"/>
    <w:rsid w:val="002F6660"/>
    <w:rsid w:val="00300E41"/>
    <w:rsid w:val="003012A8"/>
    <w:rsid w:val="00301757"/>
    <w:rsid w:val="00304222"/>
    <w:rsid w:val="00304BA7"/>
    <w:rsid w:val="00304F18"/>
    <w:rsid w:val="00313705"/>
    <w:rsid w:val="00325DC1"/>
    <w:rsid w:val="0034115A"/>
    <w:rsid w:val="003621B8"/>
    <w:rsid w:val="00363451"/>
    <w:rsid w:val="00374F9E"/>
    <w:rsid w:val="00377608"/>
    <w:rsid w:val="00391850"/>
    <w:rsid w:val="0039572D"/>
    <w:rsid w:val="003A59EC"/>
    <w:rsid w:val="003B0E7B"/>
    <w:rsid w:val="003C0878"/>
    <w:rsid w:val="003C49B0"/>
    <w:rsid w:val="003D63D1"/>
    <w:rsid w:val="003F5DF3"/>
    <w:rsid w:val="00401F91"/>
    <w:rsid w:val="00403800"/>
    <w:rsid w:val="004049C7"/>
    <w:rsid w:val="00421CBE"/>
    <w:rsid w:val="00432154"/>
    <w:rsid w:val="00435480"/>
    <w:rsid w:val="004405AA"/>
    <w:rsid w:val="0044126A"/>
    <w:rsid w:val="00446ABF"/>
    <w:rsid w:val="0044793F"/>
    <w:rsid w:val="0046018B"/>
    <w:rsid w:val="00463FA2"/>
    <w:rsid w:val="004643BA"/>
    <w:rsid w:val="004673CC"/>
    <w:rsid w:val="004757E4"/>
    <w:rsid w:val="004835CD"/>
    <w:rsid w:val="00483FD1"/>
    <w:rsid w:val="00484C4E"/>
    <w:rsid w:val="004871CE"/>
    <w:rsid w:val="00491665"/>
    <w:rsid w:val="00491FB0"/>
    <w:rsid w:val="004A6E98"/>
    <w:rsid w:val="004B10B5"/>
    <w:rsid w:val="004B32CF"/>
    <w:rsid w:val="004B5B9B"/>
    <w:rsid w:val="004C2AFF"/>
    <w:rsid w:val="004D6DBE"/>
    <w:rsid w:val="004F23EB"/>
    <w:rsid w:val="004F3565"/>
    <w:rsid w:val="00502691"/>
    <w:rsid w:val="0050656E"/>
    <w:rsid w:val="00512554"/>
    <w:rsid w:val="00515EDD"/>
    <w:rsid w:val="0054550B"/>
    <w:rsid w:val="00581B24"/>
    <w:rsid w:val="00581D9C"/>
    <w:rsid w:val="00584BB9"/>
    <w:rsid w:val="0059154E"/>
    <w:rsid w:val="00594574"/>
    <w:rsid w:val="00594E6A"/>
    <w:rsid w:val="005A25D0"/>
    <w:rsid w:val="005B0F7C"/>
    <w:rsid w:val="005B1DB0"/>
    <w:rsid w:val="005C13A9"/>
    <w:rsid w:val="005C56A4"/>
    <w:rsid w:val="00621070"/>
    <w:rsid w:val="00623000"/>
    <w:rsid w:val="006267D0"/>
    <w:rsid w:val="00630363"/>
    <w:rsid w:val="00634DF5"/>
    <w:rsid w:val="00636C0B"/>
    <w:rsid w:val="00636F11"/>
    <w:rsid w:val="006400A7"/>
    <w:rsid w:val="006429D0"/>
    <w:rsid w:val="00646CB1"/>
    <w:rsid w:val="0065516A"/>
    <w:rsid w:val="00663759"/>
    <w:rsid w:val="00670536"/>
    <w:rsid w:val="0067085F"/>
    <w:rsid w:val="00680EE5"/>
    <w:rsid w:val="00687856"/>
    <w:rsid w:val="00693B14"/>
    <w:rsid w:val="00697CEB"/>
    <w:rsid w:val="006A1C8A"/>
    <w:rsid w:val="006C1D78"/>
    <w:rsid w:val="006C2108"/>
    <w:rsid w:val="006C4C0F"/>
    <w:rsid w:val="006D3273"/>
    <w:rsid w:val="006D6FBA"/>
    <w:rsid w:val="006E318F"/>
    <w:rsid w:val="006E7526"/>
    <w:rsid w:val="006F584F"/>
    <w:rsid w:val="0070026C"/>
    <w:rsid w:val="00714351"/>
    <w:rsid w:val="007144AC"/>
    <w:rsid w:val="00734C35"/>
    <w:rsid w:val="00753CDD"/>
    <w:rsid w:val="00770145"/>
    <w:rsid w:val="00787527"/>
    <w:rsid w:val="007A5C21"/>
    <w:rsid w:val="007A7EC0"/>
    <w:rsid w:val="007B060E"/>
    <w:rsid w:val="007B739A"/>
    <w:rsid w:val="007D729F"/>
    <w:rsid w:val="007E01A4"/>
    <w:rsid w:val="007F5041"/>
    <w:rsid w:val="00813FF1"/>
    <w:rsid w:val="00817D0E"/>
    <w:rsid w:val="00832BFE"/>
    <w:rsid w:val="0084231F"/>
    <w:rsid w:val="00847335"/>
    <w:rsid w:val="00847CDB"/>
    <w:rsid w:val="00856BA2"/>
    <w:rsid w:val="00860B4B"/>
    <w:rsid w:val="008630AC"/>
    <w:rsid w:val="008638D8"/>
    <w:rsid w:val="00893C6E"/>
    <w:rsid w:val="0089407A"/>
    <w:rsid w:val="008A458E"/>
    <w:rsid w:val="008B683F"/>
    <w:rsid w:val="008C65AA"/>
    <w:rsid w:val="008D38E6"/>
    <w:rsid w:val="008D54C6"/>
    <w:rsid w:val="00900284"/>
    <w:rsid w:val="009006F5"/>
    <w:rsid w:val="00901435"/>
    <w:rsid w:val="0090666C"/>
    <w:rsid w:val="00910AD9"/>
    <w:rsid w:val="00922A3B"/>
    <w:rsid w:val="009365AB"/>
    <w:rsid w:val="00961356"/>
    <w:rsid w:val="00965601"/>
    <w:rsid w:val="00971A04"/>
    <w:rsid w:val="0097248F"/>
    <w:rsid w:val="00975F89"/>
    <w:rsid w:val="00983229"/>
    <w:rsid w:val="00984AA9"/>
    <w:rsid w:val="009852FD"/>
    <w:rsid w:val="0099617E"/>
    <w:rsid w:val="009A7E30"/>
    <w:rsid w:val="009D0219"/>
    <w:rsid w:val="009D1566"/>
    <w:rsid w:val="009E6818"/>
    <w:rsid w:val="009E7C05"/>
    <w:rsid w:val="00A01AF5"/>
    <w:rsid w:val="00A03A82"/>
    <w:rsid w:val="00A05716"/>
    <w:rsid w:val="00A24CB0"/>
    <w:rsid w:val="00A33E74"/>
    <w:rsid w:val="00A4661A"/>
    <w:rsid w:val="00A6107D"/>
    <w:rsid w:val="00A6230C"/>
    <w:rsid w:val="00A6727C"/>
    <w:rsid w:val="00A778BA"/>
    <w:rsid w:val="00A81C65"/>
    <w:rsid w:val="00A82973"/>
    <w:rsid w:val="00A84202"/>
    <w:rsid w:val="00A94060"/>
    <w:rsid w:val="00A96224"/>
    <w:rsid w:val="00AB2EBD"/>
    <w:rsid w:val="00AD4B30"/>
    <w:rsid w:val="00AF0700"/>
    <w:rsid w:val="00B1534F"/>
    <w:rsid w:val="00B34D45"/>
    <w:rsid w:val="00B46982"/>
    <w:rsid w:val="00B609A8"/>
    <w:rsid w:val="00B91CFB"/>
    <w:rsid w:val="00BB6B69"/>
    <w:rsid w:val="00BC06D5"/>
    <w:rsid w:val="00BD0E5F"/>
    <w:rsid w:val="00BD2F1D"/>
    <w:rsid w:val="00BE25D4"/>
    <w:rsid w:val="00BE69EE"/>
    <w:rsid w:val="00BF119E"/>
    <w:rsid w:val="00BF26E0"/>
    <w:rsid w:val="00BF7F36"/>
    <w:rsid w:val="00C07076"/>
    <w:rsid w:val="00C15787"/>
    <w:rsid w:val="00C174DB"/>
    <w:rsid w:val="00C55C6F"/>
    <w:rsid w:val="00C56430"/>
    <w:rsid w:val="00C91E4B"/>
    <w:rsid w:val="00C9230A"/>
    <w:rsid w:val="00CA0251"/>
    <w:rsid w:val="00CA4915"/>
    <w:rsid w:val="00CB3232"/>
    <w:rsid w:val="00CB50A5"/>
    <w:rsid w:val="00CC1405"/>
    <w:rsid w:val="00CD1134"/>
    <w:rsid w:val="00CE5196"/>
    <w:rsid w:val="00D11B4E"/>
    <w:rsid w:val="00D34AE0"/>
    <w:rsid w:val="00D6005B"/>
    <w:rsid w:val="00D626E8"/>
    <w:rsid w:val="00D74BF3"/>
    <w:rsid w:val="00D86F3A"/>
    <w:rsid w:val="00D875E8"/>
    <w:rsid w:val="00D915DB"/>
    <w:rsid w:val="00D97A95"/>
    <w:rsid w:val="00DA1E5D"/>
    <w:rsid w:val="00DB0275"/>
    <w:rsid w:val="00DB2E27"/>
    <w:rsid w:val="00DB632C"/>
    <w:rsid w:val="00DC6789"/>
    <w:rsid w:val="00DC7506"/>
    <w:rsid w:val="00DF4241"/>
    <w:rsid w:val="00DF7EB6"/>
    <w:rsid w:val="00E05BDB"/>
    <w:rsid w:val="00E14085"/>
    <w:rsid w:val="00E227F2"/>
    <w:rsid w:val="00E268C5"/>
    <w:rsid w:val="00E30EAD"/>
    <w:rsid w:val="00E46BB0"/>
    <w:rsid w:val="00E476D1"/>
    <w:rsid w:val="00E50389"/>
    <w:rsid w:val="00E54DFF"/>
    <w:rsid w:val="00E57D06"/>
    <w:rsid w:val="00E67CD0"/>
    <w:rsid w:val="00E727E1"/>
    <w:rsid w:val="00E74FF5"/>
    <w:rsid w:val="00E81D8A"/>
    <w:rsid w:val="00E841E9"/>
    <w:rsid w:val="00E85B0E"/>
    <w:rsid w:val="00E91B8F"/>
    <w:rsid w:val="00EA60F3"/>
    <w:rsid w:val="00EA6FE6"/>
    <w:rsid w:val="00EB275E"/>
    <w:rsid w:val="00EB555B"/>
    <w:rsid w:val="00EC1170"/>
    <w:rsid w:val="00ED1173"/>
    <w:rsid w:val="00EE30FA"/>
    <w:rsid w:val="00EF449E"/>
    <w:rsid w:val="00F0218C"/>
    <w:rsid w:val="00F02430"/>
    <w:rsid w:val="00F17D19"/>
    <w:rsid w:val="00F42102"/>
    <w:rsid w:val="00F422E0"/>
    <w:rsid w:val="00F56204"/>
    <w:rsid w:val="00F62811"/>
    <w:rsid w:val="00F6463A"/>
    <w:rsid w:val="00F74563"/>
    <w:rsid w:val="00F7790C"/>
    <w:rsid w:val="00F80D71"/>
    <w:rsid w:val="00F82CFC"/>
    <w:rsid w:val="00FB7AAE"/>
    <w:rsid w:val="00FC4264"/>
    <w:rsid w:val="00FD529C"/>
    <w:rsid w:val="00FD5BD1"/>
    <w:rsid w:val="00FD665B"/>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0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84"/>
    <w:rPr>
      <w:rFonts w:ascii="Tahoma" w:hAnsi="Tahoma" w:cs="Tahoma"/>
      <w:sz w:val="16"/>
      <w:szCs w:val="16"/>
    </w:rPr>
  </w:style>
  <w:style w:type="character" w:customStyle="1" w:styleId="BalloonTextChar">
    <w:name w:val="Balloon Text Char"/>
    <w:basedOn w:val="DefaultParagraphFont"/>
    <w:link w:val="BalloonText"/>
    <w:uiPriority w:val="99"/>
    <w:semiHidden/>
    <w:rsid w:val="00900284"/>
    <w:rPr>
      <w:rFonts w:ascii="Tahoma" w:eastAsia="Times New Roman" w:hAnsi="Tahoma" w:cs="Tahoma"/>
      <w:sz w:val="16"/>
      <w:szCs w:val="16"/>
    </w:rPr>
  </w:style>
  <w:style w:type="paragraph" w:styleId="Header">
    <w:name w:val="header"/>
    <w:basedOn w:val="Normal"/>
    <w:link w:val="HeaderChar"/>
    <w:uiPriority w:val="99"/>
    <w:unhideWhenUsed/>
    <w:rsid w:val="00E05BDB"/>
    <w:pPr>
      <w:tabs>
        <w:tab w:val="center" w:pos="4680"/>
        <w:tab w:val="right" w:pos="9360"/>
      </w:tabs>
    </w:pPr>
  </w:style>
  <w:style w:type="character" w:customStyle="1" w:styleId="HeaderChar">
    <w:name w:val="Header Char"/>
    <w:basedOn w:val="DefaultParagraphFont"/>
    <w:link w:val="Header"/>
    <w:uiPriority w:val="99"/>
    <w:rsid w:val="00E05BDB"/>
    <w:rPr>
      <w:rFonts w:eastAsia="Times New Roman" w:cs="Times New Roman"/>
      <w:sz w:val="24"/>
      <w:szCs w:val="24"/>
    </w:rPr>
  </w:style>
  <w:style w:type="paragraph" w:styleId="Footer">
    <w:name w:val="footer"/>
    <w:basedOn w:val="Normal"/>
    <w:link w:val="FooterChar"/>
    <w:uiPriority w:val="99"/>
    <w:unhideWhenUsed/>
    <w:rsid w:val="00E05BDB"/>
    <w:pPr>
      <w:tabs>
        <w:tab w:val="center" w:pos="4680"/>
        <w:tab w:val="right" w:pos="9360"/>
      </w:tabs>
    </w:pPr>
  </w:style>
  <w:style w:type="character" w:customStyle="1" w:styleId="FooterChar">
    <w:name w:val="Footer Char"/>
    <w:basedOn w:val="DefaultParagraphFont"/>
    <w:link w:val="Footer"/>
    <w:uiPriority w:val="99"/>
    <w:rsid w:val="00E05BDB"/>
    <w:rPr>
      <w:rFonts w:eastAsia="Times New Roman" w:cs="Times New Roman"/>
      <w:sz w:val="24"/>
      <w:szCs w:val="24"/>
    </w:rPr>
  </w:style>
  <w:style w:type="paragraph" w:styleId="EndnoteText">
    <w:name w:val="endnote text"/>
    <w:basedOn w:val="Normal"/>
    <w:link w:val="EndnoteTextChar"/>
    <w:uiPriority w:val="99"/>
    <w:semiHidden/>
    <w:unhideWhenUsed/>
    <w:rsid w:val="00401F91"/>
    <w:rPr>
      <w:sz w:val="20"/>
      <w:szCs w:val="20"/>
    </w:rPr>
  </w:style>
  <w:style w:type="character" w:customStyle="1" w:styleId="EndnoteTextChar">
    <w:name w:val="Endnote Text Char"/>
    <w:basedOn w:val="DefaultParagraphFont"/>
    <w:link w:val="EndnoteText"/>
    <w:uiPriority w:val="99"/>
    <w:semiHidden/>
    <w:rsid w:val="00401F91"/>
    <w:rPr>
      <w:rFonts w:eastAsia="Times New Roman" w:cs="Times New Roman"/>
      <w:sz w:val="20"/>
      <w:szCs w:val="20"/>
    </w:rPr>
  </w:style>
  <w:style w:type="character" w:styleId="EndnoteReference">
    <w:name w:val="endnote reference"/>
    <w:basedOn w:val="DefaultParagraphFont"/>
    <w:uiPriority w:val="99"/>
    <w:semiHidden/>
    <w:unhideWhenUsed/>
    <w:rsid w:val="00401F91"/>
    <w:rPr>
      <w:vertAlign w:val="superscript"/>
    </w:rPr>
  </w:style>
  <w:style w:type="paragraph" w:styleId="FootnoteText">
    <w:name w:val="footnote text"/>
    <w:basedOn w:val="Normal"/>
    <w:link w:val="FootnoteTextChar"/>
    <w:uiPriority w:val="99"/>
    <w:semiHidden/>
    <w:unhideWhenUsed/>
    <w:rsid w:val="00F82CFC"/>
    <w:rPr>
      <w:sz w:val="20"/>
      <w:szCs w:val="20"/>
    </w:rPr>
  </w:style>
  <w:style w:type="character" w:customStyle="1" w:styleId="FootnoteTextChar">
    <w:name w:val="Footnote Text Char"/>
    <w:basedOn w:val="DefaultParagraphFont"/>
    <w:link w:val="FootnoteText"/>
    <w:uiPriority w:val="99"/>
    <w:semiHidden/>
    <w:rsid w:val="00F82CFC"/>
    <w:rPr>
      <w:rFonts w:eastAsia="Times New Roman" w:cs="Times New Roman"/>
      <w:sz w:val="20"/>
      <w:szCs w:val="20"/>
    </w:rPr>
  </w:style>
  <w:style w:type="character" w:styleId="FootnoteReference">
    <w:name w:val="footnote reference"/>
    <w:basedOn w:val="DefaultParagraphFont"/>
    <w:uiPriority w:val="99"/>
    <w:semiHidden/>
    <w:unhideWhenUsed/>
    <w:rsid w:val="00F82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0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84"/>
    <w:rPr>
      <w:rFonts w:ascii="Tahoma" w:hAnsi="Tahoma" w:cs="Tahoma"/>
      <w:sz w:val="16"/>
      <w:szCs w:val="16"/>
    </w:rPr>
  </w:style>
  <w:style w:type="character" w:customStyle="1" w:styleId="BalloonTextChar">
    <w:name w:val="Balloon Text Char"/>
    <w:basedOn w:val="DefaultParagraphFont"/>
    <w:link w:val="BalloonText"/>
    <w:uiPriority w:val="99"/>
    <w:semiHidden/>
    <w:rsid w:val="00900284"/>
    <w:rPr>
      <w:rFonts w:ascii="Tahoma" w:eastAsia="Times New Roman" w:hAnsi="Tahoma" w:cs="Tahoma"/>
      <w:sz w:val="16"/>
      <w:szCs w:val="16"/>
    </w:rPr>
  </w:style>
  <w:style w:type="paragraph" w:styleId="Header">
    <w:name w:val="header"/>
    <w:basedOn w:val="Normal"/>
    <w:link w:val="HeaderChar"/>
    <w:uiPriority w:val="99"/>
    <w:unhideWhenUsed/>
    <w:rsid w:val="00E05BDB"/>
    <w:pPr>
      <w:tabs>
        <w:tab w:val="center" w:pos="4680"/>
        <w:tab w:val="right" w:pos="9360"/>
      </w:tabs>
    </w:pPr>
  </w:style>
  <w:style w:type="character" w:customStyle="1" w:styleId="HeaderChar">
    <w:name w:val="Header Char"/>
    <w:basedOn w:val="DefaultParagraphFont"/>
    <w:link w:val="Header"/>
    <w:uiPriority w:val="99"/>
    <w:rsid w:val="00E05BDB"/>
    <w:rPr>
      <w:rFonts w:eastAsia="Times New Roman" w:cs="Times New Roman"/>
      <w:sz w:val="24"/>
      <w:szCs w:val="24"/>
    </w:rPr>
  </w:style>
  <w:style w:type="paragraph" w:styleId="Footer">
    <w:name w:val="footer"/>
    <w:basedOn w:val="Normal"/>
    <w:link w:val="FooterChar"/>
    <w:uiPriority w:val="99"/>
    <w:unhideWhenUsed/>
    <w:rsid w:val="00E05BDB"/>
    <w:pPr>
      <w:tabs>
        <w:tab w:val="center" w:pos="4680"/>
        <w:tab w:val="right" w:pos="9360"/>
      </w:tabs>
    </w:pPr>
  </w:style>
  <w:style w:type="character" w:customStyle="1" w:styleId="FooterChar">
    <w:name w:val="Footer Char"/>
    <w:basedOn w:val="DefaultParagraphFont"/>
    <w:link w:val="Footer"/>
    <w:uiPriority w:val="99"/>
    <w:rsid w:val="00E05BDB"/>
    <w:rPr>
      <w:rFonts w:eastAsia="Times New Roman" w:cs="Times New Roman"/>
      <w:sz w:val="24"/>
      <w:szCs w:val="24"/>
    </w:rPr>
  </w:style>
  <w:style w:type="paragraph" w:styleId="EndnoteText">
    <w:name w:val="endnote text"/>
    <w:basedOn w:val="Normal"/>
    <w:link w:val="EndnoteTextChar"/>
    <w:uiPriority w:val="99"/>
    <w:semiHidden/>
    <w:unhideWhenUsed/>
    <w:rsid w:val="00401F91"/>
    <w:rPr>
      <w:sz w:val="20"/>
      <w:szCs w:val="20"/>
    </w:rPr>
  </w:style>
  <w:style w:type="character" w:customStyle="1" w:styleId="EndnoteTextChar">
    <w:name w:val="Endnote Text Char"/>
    <w:basedOn w:val="DefaultParagraphFont"/>
    <w:link w:val="EndnoteText"/>
    <w:uiPriority w:val="99"/>
    <w:semiHidden/>
    <w:rsid w:val="00401F91"/>
    <w:rPr>
      <w:rFonts w:eastAsia="Times New Roman" w:cs="Times New Roman"/>
      <w:sz w:val="20"/>
      <w:szCs w:val="20"/>
    </w:rPr>
  </w:style>
  <w:style w:type="character" w:styleId="EndnoteReference">
    <w:name w:val="endnote reference"/>
    <w:basedOn w:val="DefaultParagraphFont"/>
    <w:uiPriority w:val="99"/>
    <w:semiHidden/>
    <w:unhideWhenUsed/>
    <w:rsid w:val="00401F91"/>
    <w:rPr>
      <w:vertAlign w:val="superscript"/>
    </w:rPr>
  </w:style>
  <w:style w:type="paragraph" w:styleId="FootnoteText">
    <w:name w:val="footnote text"/>
    <w:basedOn w:val="Normal"/>
    <w:link w:val="FootnoteTextChar"/>
    <w:uiPriority w:val="99"/>
    <w:semiHidden/>
    <w:unhideWhenUsed/>
    <w:rsid w:val="00F82CFC"/>
    <w:rPr>
      <w:sz w:val="20"/>
      <w:szCs w:val="20"/>
    </w:rPr>
  </w:style>
  <w:style w:type="character" w:customStyle="1" w:styleId="FootnoteTextChar">
    <w:name w:val="Footnote Text Char"/>
    <w:basedOn w:val="DefaultParagraphFont"/>
    <w:link w:val="FootnoteText"/>
    <w:uiPriority w:val="99"/>
    <w:semiHidden/>
    <w:rsid w:val="00F82CFC"/>
    <w:rPr>
      <w:rFonts w:eastAsia="Times New Roman" w:cs="Times New Roman"/>
      <w:sz w:val="20"/>
      <w:szCs w:val="20"/>
    </w:rPr>
  </w:style>
  <w:style w:type="character" w:styleId="FootnoteReference">
    <w:name w:val="footnote reference"/>
    <w:basedOn w:val="DefaultParagraphFont"/>
    <w:uiPriority w:val="99"/>
    <w:semiHidden/>
    <w:unhideWhenUsed/>
    <w:rsid w:val="00F82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9DB2-8576-4029-86A2-B2B5E574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USER</cp:lastModifiedBy>
  <cp:revision>286</cp:revision>
  <cp:lastPrinted>2024-05-14T01:43:00Z</cp:lastPrinted>
  <dcterms:created xsi:type="dcterms:W3CDTF">2020-11-30T02:00:00Z</dcterms:created>
  <dcterms:modified xsi:type="dcterms:W3CDTF">2024-06-26T02:03:00Z</dcterms:modified>
</cp:coreProperties>
</file>